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A18EA" w14:textId="71910FD2" w:rsidR="00AC446A" w:rsidRDefault="00E76ABA" w:rsidP="00E76ABA">
      <w:pPr>
        <w:jc w:val="center"/>
      </w:pPr>
      <w:bookmarkStart w:id="0" w:name="_GoBack"/>
      <w:bookmarkEnd w:id="0"/>
      <w:r w:rsidRPr="00E76ABA">
        <w:rPr>
          <w:rFonts w:hint="eastAsia"/>
        </w:rPr>
        <w:t>【石油观察家】戴家权：世界石油市场供应方博弈将长期持续</w:t>
      </w:r>
    </w:p>
    <w:p w14:paraId="6518E100" w14:textId="6B9D2F11" w:rsidR="00E76ABA" w:rsidRDefault="00E76ABA">
      <w:r w:rsidRPr="00E76ABA">
        <w:rPr>
          <w:rFonts w:hint="eastAsia"/>
        </w:rPr>
        <w:t>自</w:t>
      </w:r>
      <w:r w:rsidRPr="00E76ABA">
        <w:t>2014年国际油价暴跌之后，世界石油市场的调整主要发生在供应侧。中国石油经济技术研究院石油市场研究所所长戴家权表示，世界石油市场供应方博弈将长期持续。</w:t>
      </w:r>
    </w:p>
    <w:p w14:paraId="5CC747FB" w14:textId="77777777" w:rsidR="00E76ABA" w:rsidRDefault="00E76ABA" w:rsidP="00E76ABA">
      <w:r>
        <w:rPr>
          <w:rFonts w:hint="eastAsia"/>
        </w:rPr>
        <w:t>作者简介：戴家权，博士，教授级高级经济师，现任中国石油经济技术研究院石油市场研究所所长，院一级专家，主要从事原油、成品油市场及相关战略研究工作。</w:t>
      </w:r>
    </w:p>
    <w:p w14:paraId="6421483D" w14:textId="77777777" w:rsidR="00E76ABA" w:rsidRDefault="00E76ABA" w:rsidP="00E76ABA"/>
    <w:p w14:paraId="6BDD471D" w14:textId="77777777" w:rsidR="00E76ABA" w:rsidRDefault="00E76ABA" w:rsidP="00E76ABA">
      <w:r>
        <w:rPr>
          <w:rFonts w:hint="eastAsia"/>
        </w:rPr>
        <w:t>自</w:t>
      </w:r>
      <w:r>
        <w:t>2014年国际油价暴跌之后，世界石油市场的调整主要发生在供应侧。以沙特阿拉伯为首的欧佩克和以俄罗斯为首的非欧佩克传统产油国组成的“减产联盟”、美国成为世界石油供应端的主导力量及主要博弈方。</w:t>
      </w:r>
    </w:p>
    <w:p w14:paraId="22FE2683" w14:textId="77777777" w:rsidR="00E76ABA" w:rsidRDefault="00E76ABA" w:rsidP="00E76ABA"/>
    <w:p w14:paraId="0B18368D" w14:textId="77777777" w:rsidR="00E76ABA" w:rsidRDefault="00E76ABA" w:rsidP="00E76ABA">
      <w:r>
        <w:rPr>
          <w:rFonts w:hint="eastAsia"/>
        </w:rPr>
        <w:t>值得注意的是，近几年的低油价导致石油行业投资不足，后期新增产能不足将给供应侧带来一定挑战。</w:t>
      </w:r>
    </w:p>
    <w:p w14:paraId="3AF17339" w14:textId="77777777" w:rsidR="00E76ABA" w:rsidRDefault="00E76ABA" w:rsidP="00E76ABA"/>
    <w:p w14:paraId="5BDE2DCB" w14:textId="77777777" w:rsidR="00E76ABA" w:rsidRDefault="00E76ABA" w:rsidP="00E76ABA">
      <w:r>
        <w:rPr>
          <w:rFonts w:hint="eastAsia"/>
        </w:rPr>
        <w:t>同时，美国页岩油增产、“减产联盟”减产导致全球原油品质结构向轻质化发展，相关影响值得关注。</w:t>
      </w:r>
    </w:p>
    <w:p w14:paraId="758FA7A6" w14:textId="77777777" w:rsidR="00E76ABA" w:rsidRDefault="00E76ABA" w:rsidP="00E76ABA"/>
    <w:p w14:paraId="231F8285" w14:textId="77777777" w:rsidR="00E76ABA" w:rsidRDefault="00E76ABA" w:rsidP="00E76ABA">
      <w:r>
        <w:rPr>
          <w:rFonts w:hint="eastAsia"/>
        </w:rPr>
        <w:t>美国再度成为最大产油国</w:t>
      </w:r>
    </w:p>
    <w:p w14:paraId="0ADEDB7F" w14:textId="77777777" w:rsidR="00E76ABA" w:rsidRDefault="00E76ABA" w:rsidP="00E76ABA"/>
    <w:p w14:paraId="22974CF0" w14:textId="77777777" w:rsidR="00E76ABA" w:rsidRDefault="00E76ABA" w:rsidP="00E76ABA">
      <w:r>
        <w:t>1、页岩油革命逆转美国原油产量下行趋势，引领全球石油供应增长</w:t>
      </w:r>
    </w:p>
    <w:p w14:paraId="216F56B3" w14:textId="77777777" w:rsidR="00E76ABA" w:rsidRDefault="00E76ABA" w:rsidP="00E76ABA"/>
    <w:p w14:paraId="475DDDC1" w14:textId="77777777" w:rsidR="00E76ABA" w:rsidRDefault="00E76ABA" w:rsidP="00E76ABA">
      <w:r>
        <w:rPr>
          <w:rFonts w:hint="eastAsia"/>
        </w:rPr>
        <w:t>页岩油革命导致美国原油产量开始出现爆发式增长，并成为近年来世界石油供应增长的主要来源。根据</w:t>
      </w:r>
      <w:r>
        <w:t>BP公司数据，2008－2017年，世界石油供应增长958万桶/日，同期美国原油产量增长435万桶/日，占世界石油供应总增量的45.4%。2018年，美国原油产量增至1095万桶/日，创下历史新高，比2008年翻了一番。</w:t>
      </w:r>
    </w:p>
    <w:p w14:paraId="77110EF3" w14:textId="77777777" w:rsidR="00E76ABA" w:rsidRDefault="00E76ABA" w:rsidP="00E76ABA"/>
    <w:p w14:paraId="64777850" w14:textId="77777777" w:rsidR="00E76ABA" w:rsidRDefault="00E76ABA" w:rsidP="00E76ABA">
      <w:r>
        <w:t>2、美国原油产量快速增长深刻改变全球供应格局，美国对石油市场的影响力大为增强</w:t>
      </w:r>
    </w:p>
    <w:p w14:paraId="564F6E9A" w14:textId="77777777" w:rsidR="00E76ABA" w:rsidRDefault="00E76ABA" w:rsidP="00E76ABA"/>
    <w:p w14:paraId="4052E61B" w14:textId="77777777" w:rsidR="00E76ABA" w:rsidRDefault="00E76ABA" w:rsidP="00E76ABA">
      <w:r>
        <w:t>2012年，美国原油产量增长加速， 2014年增量更是高达129万桶/日，基本与当年全球石油需求增量相当，这也成为当年全球石油市场出现供应过剩并触发国际油价断崖式下跌的直接原因。2016年初，国际油价最低跌至不足30美元/桶，美国原油产量也曾一度回落，但低油价考验了页岩油的生命力。因技术进步、效率提升以及油田服务成本下降，美国页岩油井口盈亏成本由2014年的60～80美元/桶，降至目前的35～50美元/桶。在当前油价水平下，美国页岩油仍有较大增产空间，从而继续带动美国原油产量增长，并将在中期内继续主导世界石</w:t>
      </w:r>
      <w:r>
        <w:rPr>
          <w:rFonts w:hint="eastAsia"/>
        </w:rPr>
        <w:t>油供应增长。</w:t>
      </w:r>
    </w:p>
    <w:p w14:paraId="475283AF" w14:textId="77777777" w:rsidR="00E76ABA" w:rsidRDefault="00E76ABA" w:rsidP="00E76ABA"/>
    <w:p w14:paraId="43929D4D" w14:textId="77777777" w:rsidR="00E76ABA" w:rsidRDefault="00E76ABA" w:rsidP="00E76ABA">
      <w:r>
        <w:t>2018年，美国超越俄罗斯，再度成为全球最大的原油生产国。目前，美国、俄罗斯和沙特三国石油产量占全球供应总量的近四成，已成为左右全球石油市场供需形势以及油价走势的主要供应博弈方。随着美国在世界石油供应中占据越来越重要的地位，其对全球石油市场的影响力也大大增强。</w:t>
      </w:r>
    </w:p>
    <w:p w14:paraId="6AA96CCF" w14:textId="77777777" w:rsidR="00E76ABA" w:rsidRDefault="00E76ABA" w:rsidP="00E76ABA"/>
    <w:p w14:paraId="00C0393D" w14:textId="77777777" w:rsidR="00E76ABA" w:rsidRDefault="00E76ABA" w:rsidP="00E76ABA">
      <w:r>
        <w:rPr>
          <w:rFonts w:hint="eastAsia"/>
        </w:rPr>
        <w:t>传统供应方合作力度前所未有</w:t>
      </w:r>
    </w:p>
    <w:p w14:paraId="69608C2F" w14:textId="77777777" w:rsidR="00E76ABA" w:rsidRDefault="00E76ABA" w:rsidP="00E76ABA"/>
    <w:p w14:paraId="37EEDBAA" w14:textId="77777777" w:rsidR="00E76ABA" w:rsidRDefault="00E76ABA" w:rsidP="00E76ABA">
      <w:r>
        <w:t>1、面对美国原油生产崛起，传统产油国加强合作以应对挑战</w:t>
      </w:r>
    </w:p>
    <w:p w14:paraId="616DDFF9" w14:textId="77777777" w:rsidR="00E76ABA" w:rsidRDefault="00E76ABA" w:rsidP="00E76ABA"/>
    <w:p w14:paraId="4F363DC8" w14:textId="77777777" w:rsidR="00E76ABA" w:rsidRDefault="00E76ABA" w:rsidP="00E76ABA">
      <w:r>
        <w:lastRenderedPageBreak/>
        <w:t>2016年底欧佩克由保份额回归保价格，并与俄罗斯等非欧佩克产油国达成联合减产协议，决定自2017年1月起联合减产173万桶/日，后经两次会议延长至2018年底。由于“减产联盟”的有效合作，世界石油市场基本面逐渐向平衡的方向发展，2017年全球石油市场出现供小于求。“减产联盟”执行减产之后，尽管这些传统产油国的市场份额有所下降，但受益于油价上涨，多数国家的石油收入均实现增长。减产提价符合减产参与国的利益，是各方能够延续良好合作的根本原因。</w:t>
      </w:r>
    </w:p>
    <w:p w14:paraId="6EECF1D4" w14:textId="77777777" w:rsidR="00E76ABA" w:rsidRDefault="00E76ABA" w:rsidP="00E76ABA"/>
    <w:p w14:paraId="1306397F" w14:textId="77777777" w:rsidR="00E76ABA" w:rsidRDefault="00E76ABA" w:rsidP="00E76ABA">
      <w:r>
        <w:t>2、“减产联盟”可能转向长期“合作联盟”</w:t>
      </w:r>
    </w:p>
    <w:p w14:paraId="70D86AC4" w14:textId="77777777" w:rsidR="00E76ABA" w:rsidRDefault="00E76ABA" w:rsidP="00E76ABA"/>
    <w:p w14:paraId="3984D2CC" w14:textId="77777777" w:rsidR="00E76ABA" w:rsidRDefault="00E76ABA" w:rsidP="00E76ABA">
      <w:r>
        <w:rPr>
          <w:rFonts w:hint="eastAsia"/>
        </w:rPr>
        <w:t>面对美国原油生产崛起，欧佩克和非欧佩克主要产油国组成的“减产联盟”，不管是最初的联合减产，还是随后为应对伊朗、委内瑞拉等国潜在供应短缺而进行的增产，亦或是在市场再度出现供应过剩之后的新一轮减产，其间均表现出前所未有的协作精神。除此之外，沙特阿拉伯曾在</w:t>
      </w:r>
      <w:r>
        <w:t>2018年初表示，该国和俄罗斯考虑签订一份期限为10～20年的原油减产长期协议，以达到调控全球原油供应、稳定原油价格的目标。2019年初，沙特阿拉伯和阿联酋等部分欧佩克成员国，寻求同组织外产油大国如俄罗斯等组建正式伙伴关系。</w:t>
      </w:r>
    </w:p>
    <w:p w14:paraId="37979DAC" w14:textId="77777777" w:rsidR="00E76ABA" w:rsidRDefault="00E76ABA" w:rsidP="00E76ABA"/>
    <w:p w14:paraId="4E88A6DA" w14:textId="77777777" w:rsidR="00E76ABA" w:rsidRDefault="00E76ABA" w:rsidP="00E76ABA">
      <w:r>
        <w:rPr>
          <w:rFonts w:hint="eastAsia"/>
        </w:rPr>
        <w:t>这意味着，传统产油国之间短期的“减产联盟”可能向长期“合作联盟”转变，并有可能实质性改变现有的国际石油合作机制和全球能源治理体系格局，并在较长时期内承担石油市场供应方重要调节者的角色。</w:t>
      </w:r>
    </w:p>
    <w:p w14:paraId="6B75CB17" w14:textId="77777777" w:rsidR="00E76ABA" w:rsidRDefault="00E76ABA" w:rsidP="00E76ABA"/>
    <w:p w14:paraId="20FD1FA7" w14:textId="77777777" w:rsidR="00E76ABA" w:rsidRDefault="00E76ABA" w:rsidP="00E76ABA">
      <w:r>
        <w:rPr>
          <w:rFonts w:hint="eastAsia"/>
        </w:rPr>
        <w:t>世界石油地缘政治不稳定性增大</w:t>
      </w:r>
    </w:p>
    <w:p w14:paraId="29B40B88" w14:textId="77777777" w:rsidR="00E76ABA" w:rsidRDefault="00E76ABA" w:rsidP="00E76ABA"/>
    <w:p w14:paraId="7B2B2D48" w14:textId="77777777" w:rsidR="00E76ABA" w:rsidRDefault="00E76ABA" w:rsidP="00E76ABA">
      <w:r>
        <w:t>1、美国能源独立使石油地缘政治不确定性显著增大</w:t>
      </w:r>
    </w:p>
    <w:p w14:paraId="42750AEF" w14:textId="77777777" w:rsidR="00E76ABA" w:rsidRDefault="00E76ABA" w:rsidP="00E76ABA"/>
    <w:p w14:paraId="1F313C55" w14:textId="77777777" w:rsidR="00E76ABA" w:rsidRDefault="00E76ABA" w:rsidP="00E76ABA">
      <w:r>
        <w:rPr>
          <w:rFonts w:hint="eastAsia"/>
        </w:rPr>
        <w:t>特朗普就任美国总统后力推能源独立战略，鼓励国内化石能源资源开发。美国能源信息署预计，美国最早将在</w:t>
      </w:r>
      <w:r>
        <w:t>2022年成为能源净出口国。美国实现能源独立，将增加其通过增加或减少油气出口左右全球市场的筹码，必然会根据美国国家战略的需要，改变其维护全球油气供应（主要油气产地）和运输通道（例如霍尔木兹海峡、马六甲海峡）稳定的传统角色，甚至会主动挑起地区局势动荡。</w:t>
      </w:r>
    </w:p>
    <w:p w14:paraId="3EE443A0" w14:textId="77777777" w:rsidR="00E76ABA" w:rsidRDefault="00E76ABA" w:rsidP="00E76ABA"/>
    <w:p w14:paraId="5603142F" w14:textId="77777777" w:rsidR="00E76ABA" w:rsidRDefault="00E76ABA" w:rsidP="00E76ABA">
      <w:r>
        <w:t>2、美国制裁使伊朗石油生产和出口不确定性加大</w:t>
      </w:r>
    </w:p>
    <w:p w14:paraId="4F2A3EB7" w14:textId="77777777" w:rsidR="00E76ABA" w:rsidRDefault="00E76ABA" w:rsidP="00E76ABA"/>
    <w:p w14:paraId="22B4E50C" w14:textId="77777777" w:rsidR="00E76ABA" w:rsidRDefault="00E76ABA" w:rsidP="00E76ABA">
      <w:r>
        <w:t>2018年5月8日，特朗普宣布美国退出伊核协议并恢复对伊朗的制裁；2018年11月5日，美国对伊朗石油出口的制裁正式实施。不过，中国、中国台湾、印度、韩国、日本、希腊、意大利和土耳其8个国家和地区被给予180天的豁免，允许继续进口一定数量的伊朗原油。受制裁影响，伊朗原油产量和出口量持续减少。2019年1月，伊朗石油出口量约为100万桶/日，相比制裁前的高点减少140万～150万桶/日，原油产量约为270万桶/日，相比制裁前减少约110万桶/日。美国对伊朗主要石油买家的豁免将于2019年5月3日到期，到期后美</w:t>
      </w:r>
      <w:r>
        <w:rPr>
          <w:rFonts w:hint="eastAsia"/>
        </w:rPr>
        <w:t>国后续政策取向将对市场产生重要影响。美国开始制裁伊朗时喊出的口号是要让“伊朗石油出口降至零”，因此未来不排除美国会对伊朗石油出口实施更严厉的制裁。</w:t>
      </w:r>
    </w:p>
    <w:p w14:paraId="10C3CCC9" w14:textId="77777777" w:rsidR="00E76ABA" w:rsidRDefault="00E76ABA" w:rsidP="00E76ABA"/>
    <w:p w14:paraId="4294032D" w14:textId="77777777" w:rsidR="00E76ABA" w:rsidRDefault="00E76ABA" w:rsidP="00E76ABA">
      <w:r>
        <w:t>3、委内瑞拉石油产量进一步下行风险突出</w:t>
      </w:r>
    </w:p>
    <w:p w14:paraId="434AAC1D" w14:textId="77777777" w:rsidR="00E76ABA" w:rsidRDefault="00E76ABA" w:rsidP="00E76ABA"/>
    <w:p w14:paraId="22B9BB6A" w14:textId="77777777" w:rsidR="00E76ABA" w:rsidRDefault="00E76ABA" w:rsidP="00E76ABA">
      <w:r>
        <w:rPr>
          <w:rFonts w:hint="eastAsia"/>
        </w:rPr>
        <w:t>马杜罗上台之后，委内瑞拉原油产量持续下滑，</w:t>
      </w:r>
      <w:r>
        <w:t>2018年年均水平为140万桶/日，相比其执</w:t>
      </w:r>
      <w:r>
        <w:lastRenderedPageBreak/>
        <w:t>政初期已减少一半以上。2019年1月23日，委内瑞拉宣布与美国断交。1月28日，美国宣布制裁委内瑞拉国家石油公司，这令该国石油行业雪上加霜，将终止委内瑞拉对美国约50万桶/日的原油出口。尽管美国停止进口后委内瑞拉可加大对其他国家的原油出口量，但中国和印度两国购买委国原油主要以还贷款方式支付，委内瑞拉缺乏资金将进一步导致该国石油行业投资不足，更加难以抑制老油田产量下滑。此外，委内瑞拉运输自产重油所需的稀释剂绝大部分从美国进口</w:t>
      </w:r>
      <w:r>
        <w:rPr>
          <w:rFonts w:hint="eastAsia"/>
        </w:rPr>
        <w:t>，如果无法获得足够的稀释剂，也将影响其对其他国家的原油出口。委内瑞拉政治经济局势动荡、石油行业资金和技术短缺，加上美国不断加大对其制裁，该国原油产量和出口量下行压力进一步加大。</w:t>
      </w:r>
    </w:p>
    <w:p w14:paraId="4A57940B" w14:textId="77777777" w:rsidR="00E76ABA" w:rsidRDefault="00E76ABA" w:rsidP="00E76ABA"/>
    <w:p w14:paraId="1CD74F3A" w14:textId="77777777" w:rsidR="00E76ABA" w:rsidRDefault="00E76ABA" w:rsidP="00E76ABA">
      <w:r>
        <w:rPr>
          <w:rFonts w:hint="eastAsia"/>
        </w:rPr>
        <w:t>原油新增产能不足，中期供应潜力下降</w:t>
      </w:r>
    </w:p>
    <w:p w14:paraId="0B0726C3" w14:textId="77777777" w:rsidR="00E76ABA" w:rsidRDefault="00E76ABA" w:rsidP="00E76ABA"/>
    <w:p w14:paraId="2C66AD48" w14:textId="77777777" w:rsidR="00E76ABA" w:rsidRDefault="00E76ABA" w:rsidP="00E76ABA">
      <w:r>
        <w:t>1、上游投资减少，油气发现量创近10年新低</w:t>
      </w:r>
    </w:p>
    <w:p w14:paraId="7A125D99" w14:textId="77777777" w:rsidR="00E76ABA" w:rsidRDefault="00E76ABA" w:rsidP="00E76ABA"/>
    <w:p w14:paraId="2D9DAA7F" w14:textId="77777777" w:rsidR="00E76ABA" w:rsidRDefault="00E76ABA" w:rsidP="00E76ABA">
      <w:r>
        <w:rPr>
          <w:rFonts w:hint="eastAsia"/>
        </w:rPr>
        <w:t>受</w:t>
      </w:r>
      <w:r>
        <w:t xml:space="preserve">2014年油价暴跌影响，2015年、2016年全球油气上游投资分别下降25%、26%，2016年全球油气上游投资仅为2014年巅峰时期的一半左右。2017年，油气上游投资随着国际油价反弹有所回升，但也仅上涨4%。其间，美国页岩油气上游投资大幅增长53%，俄罗斯和中东地区上游投资分别增长6%和4%，非洲和拉美地区则分别下降9%和4%。2018年，全球油气上游投资继续增长约5%，投资目标仍主要面向美国页岩油。油气上游投资不足导致近几年全球油气发现量随之减少，2017年油气发现量创10年来新低。　　</w:t>
      </w:r>
    </w:p>
    <w:p w14:paraId="14A2A3FB" w14:textId="77777777" w:rsidR="00E76ABA" w:rsidRDefault="00E76ABA" w:rsidP="00E76ABA"/>
    <w:p w14:paraId="3E797F7E" w14:textId="77777777" w:rsidR="00E76ABA" w:rsidRDefault="00E76ABA" w:rsidP="00E76ABA">
      <w:r>
        <w:t>2、早期项目陆续投产，中期将凸显页岩油增供潜力</w:t>
      </w:r>
    </w:p>
    <w:p w14:paraId="561CDE29" w14:textId="77777777" w:rsidR="00E76ABA" w:rsidRDefault="00E76ABA" w:rsidP="00E76ABA"/>
    <w:p w14:paraId="2C83BF7C" w14:textId="77777777" w:rsidR="00E76ABA" w:rsidRDefault="00E76ABA" w:rsidP="00E76ABA">
      <w:r>
        <w:t>2010－2013年高油价期间启动的大型油田项目已于2016年开始陆续投产，包括2016年投产的哈萨克斯坦卡沙甘（Kashagan）油田和巴西的3个浮式生产储油卸油装置（FPSO）项目。2018年也是油田项目投产大年，投产项目包括巴西数个FPSO项目、俄罗斯东西伯利亚等地区的区块，新增总产能接近300万桶/日。然而，自2019年开始，全球新增原油产能将明显减少，并持续至2023年左右，从而导致中期内全球原油新增产能明显不足，将给未来供应方带来一定挑战。不过，美国页岩油增产潜能仍然巨大，成为满足中期石油需求增</w:t>
      </w:r>
      <w:r>
        <w:rPr>
          <w:rFonts w:hint="eastAsia"/>
        </w:rPr>
        <w:t>长的主要来源。</w:t>
      </w:r>
    </w:p>
    <w:p w14:paraId="5555C3CC" w14:textId="77777777" w:rsidR="00E76ABA" w:rsidRDefault="00E76ABA" w:rsidP="00E76ABA"/>
    <w:p w14:paraId="56455B73" w14:textId="77777777" w:rsidR="00E76ABA" w:rsidRDefault="00E76ABA" w:rsidP="00E76ABA">
      <w:r>
        <w:rPr>
          <w:rFonts w:hint="eastAsia"/>
        </w:rPr>
        <w:t>中期全球原油将延续轻质化趋势</w:t>
      </w:r>
    </w:p>
    <w:p w14:paraId="3DD22BA9" w14:textId="77777777" w:rsidR="00E76ABA" w:rsidRDefault="00E76ABA" w:rsidP="00E76ABA"/>
    <w:p w14:paraId="42E1C6EA" w14:textId="77777777" w:rsidR="00E76ABA" w:rsidRDefault="00E76ABA" w:rsidP="00E76ABA">
      <w:r>
        <w:t>1、世界中、重、轻原油产量结构格局</w:t>
      </w:r>
    </w:p>
    <w:p w14:paraId="6A98D4A6" w14:textId="77777777" w:rsidR="00E76ABA" w:rsidRDefault="00E76ABA" w:rsidP="00E76ABA"/>
    <w:p w14:paraId="0422D5C0" w14:textId="77777777" w:rsidR="00E76ABA" w:rsidRDefault="00E76ABA" w:rsidP="00E76ABA">
      <w:r>
        <w:rPr>
          <w:rFonts w:hint="eastAsia"/>
        </w:rPr>
        <w:t>当前，在世界原油供应中，中质原油占比最高，占</w:t>
      </w:r>
      <w:r>
        <w:t>1/2以上，轻质原油占比约为1/3，其余为重质原油。中质原油主要分布在中东、俄罗斯－中亚地区，俄罗斯是全球最大的中质原油生产国，占全球中质原油总量的比重为24%，沙特阿拉伯、伊朗、伊拉克、科威特也是主要的中质原油生产国。重质原油主要分布在美洲地区，2017年，美洲地区重质原油产量占全球总量的66.7%。加拿大是全球最大的重质原油生产国，占全球重质原油总产量的18.6%；伊拉克、巴西、委内瑞拉、墨西哥也是重要的重质原油生产国。轻质原油主要分布在美洲、中东和非洲地区，2017年，这3个地区轻质原油产量占比分别为28.3%、21%和16.9%。美国是全球最大的轻质原油生产国，轻质原油产量占全球的24%；沙特阿拉伯、卡塔尔、阿联酋、阿尔及利亚和尼日利亚也是重要的轻质原油生产国。</w:t>
      </w:r>
    </w:p>
    <w:p w14:paraId="476EDA60" w14:textId="77777777" w:rsidR="00E76ABA" w:rsidRDefault="00E76ABA" w:rsidP="00E76ABA"/>
    <w:p w14:paraId="02BC747D" w14:textId="77777777" w:rsidR="00E76ABA" w:rsidRDefault="00E76ABA" w:rsidP="00E76ABA">
      <w:r>
        <w:lastRenderedPageBreak/>
        <w:t>2、页岩油增产提升中期轻质油供应占比</w:t>
      </w:r>
    </w:p>
    <w:p w14:paraId="12CD8A33" w14:textId="77777777" w:rsidR="00E76ABA" w:rsidRDefault="00E76ABA" w:rsidP="00E76ABA"/>
    <w:p w14:paraId="723B6F23" w14:textId="77777777" w:rsidR="00E76ABA" w:rsidRDefault="00E76ABA" w:rsidP="00E76ABA">
      <w:r>
        <w:rPr>
          <w:rFonts w:hint="eastAsia"/>
        </w:rPr>
        <w:t>在美国页岩油革命爆发前，由于全球新增原油产量主要来自中东、俄罗斯－中亚等传统资源区，这些国家主产中、重质原油，因此全球原油品质结构劣质化趋势明显。</w:t>
      </w:r>
      <w:r>
        <w:t>2000－2010年，轻质原油占全球原油供应的比重由32.3%降至30.5%，同时中、重质原油供应占比均有所提升。</w:t>
      </w:r>
    </w:p>
    <w:p w14:paraId="6D2393CA" w14:textId="77777777" w:rsidR="00E76ABA" w:rsidRDefault="00E76ABA" w:rsidP="00E76ABA"/>
    <w:p w14:paraId="08E992D0" w14:textId="77777777" w:rsidR="00E76ABA" w:rsidRDefault="00E76ABA" w:rsidP="00E76ABA">
      <w:r>
        <w:rPr>
          <w:rFonts w:hint="eastAsia"/>
        </w:rPr>
        <w:t>美国页岩油革命爆发后，由于美国轻质低硫页岩油供应大幅增长，全球原油品质劣质化的趋势被扭转，轻质原油在全球供应中的占比不断提升。</w:t>
      </w:r>
      <w:r>
        <w:t>2010－2017年，轻质原油占全球原油供应的比重由30.5%升至31.7%，中、重质原油占比则有所下降。除了美国页岩油不断增产外，2017年以来，以沙特阿拉伯和俄罗斯为首的“减产联盟”减产（参与国大多数主产中、重质原油）、伊朗和委内瑞拉原油产量不断下降等因素，也加剧了中、重质原油供应不断收紧的趋势。</w:t>
      </w:r>
    </w:p>
    <w:p w14:paraId="03B1F4BB" w14:textId="77777777" w:rsidR="00E76ABA" w:rsidRDefault="00E76ABA" w:rsidP="00E76ABA"/>
    <w:p w14:paraId="5D066221" w14:textId="77777777" w:rsidR="00E76ABA" w:rsidRDefault="00E76ABA" w:rsidP="00E76ABA">
      <w:r>
        <w:rPr>
          <w:rFonts w:hint="eastAsia"/>
        </w:rPr>
        <w:t>从中期来看，由于美国页岩油增产空间仍然较大，预计在</w:t>
      </w:r>
      <w:r>
        <w:t>2025年之前，全球原油品质结构将延续轻质化趋势。从长期来看，由于世界石油资源主要以中、重质原油为主，因此2025年之后原油产量增长仍将由中、重质原油所主导。</w:t>
      </w:r>
    </w:p>
    <w:p w14:paraId="58EF6EAB" w14:textId="77777777" w:rsidR="00E76ABA" w:rsidRDefault="00E76ABA" w:rsidP="00E76ABA"/>
    <w:p w14:paraId="0823847C" w14:textId="7475786D" w:rsidR="00E76ABA" w:rsidRPr="00E76ABA" w:rsidRDefault="00E76ABA" w:rsidP="00E76ABA">
      <w:pPr>
        <w:rPr>
          <w:rFonts w:hint="eastAsia"/>
        </w:rPr>
      </w:pPr>
      <w:r>
        <w:rPr>
          <w:rFonts w:hint="eastAsia"/>
        </w:rPr>
        <w:t>未来世界石油供应侧将在以沙特阿拉伯、俄罗斯为首的产油国主动减产，伊朗和委内瑞拉等产油国被动降产，美国页岩油不断增产的角力下进行调整，供应方博弈将长期持续，供应端不确定性因素多发。在新形势下保障中国能源安全应该有新作为。</w:t>
      </w:r>
    </w:p>
    <w:sectPr w:rsidR="00E76ABA" w:rsidRPr="00E76A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2D"/>
    <w:rsid w:val="00294A2D"/>
    <w:rsid w:val="00AC446A"/>
    <w:rsid w:val="00E76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093B"/>
  <w15:chartTrackingRefBased/>
  <w15:docId w15:val="{E300B7B0-164A-4F70-B8DF-97F0B5D9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7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oil observer</dc:creator>
  <cp:keywords/>
  <dc:description/>
  <cp:lastModifiedBy>oil observer</cp:lastModifiedBy>
  <cp:revision>2</cp:revision>
  <dcterms:created xsi:type="dcterms:W3CDTF">2020-01-21T17:27:00Z</dcterms:created>
  <dcterms:modified xsi:type="dcterms:W3CDTF">2020-01-21T17:28:00Z</dcterms:modified>
</cp:coreProperties>
</file>